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97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6"/>
        <w:gridCol w:w="1286"/>
      </w:tblGrid>
      <w:tr w:rsidR="00EE1878" w:rsidRPr="00EE1878" w14:paraId="1D834F75" w14:textId="77777777">
        <w:trPr>
          <w:trHeight w:val="430"/>
        </w:trPr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8869" w14:textId="77777777" w:rsidR="00EE1878" w:rsidRPr="00EE1878" w:rsidRDefault="00EE1878" w:rsidP="00EE1878">
            <w:pPr>
              <w:spacing w:after="160" w:line="259" w:lineRule="auto"/>
              <w:rPr>
                <w:b/>
              </w:rPr>
            </w:pPr>
            <w:r w:rsidRPr="00EE1878">
              <w:rPr>
                <w:b/>
              </w:rPr>
              <w:t>Søknad om endring av reguleringsplan etter forenklet prosess</w:t>
            </w:r>
          </w:p>
          <w:p w14:paraId="119DE423" w14:textId="77777777" w:rsidR="00EE1878" w:rsidRPr="00EE1878" w:rsidRDefault="00EE1878" w:rsidP="00EE1878">
            <w:pPr>
              <w:spacing w:after="160" w:line="259" w:lineRule="auto"/>
              <w:rPr>
                <w:b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5CAD5" w14:textId="77777777" w:rsidR="00EE1878" w:rsidRPr="00EE1878" w:rsidRDefault="00EE1878" w:rsidP="00EE1878">
            <w:pPr>
              <w:spacing w:after="160" w:line="259" w:lineRule="auto"/>
            </w:pPr>
          </w:p>
        </w:tc>
      </w:tr>
    </w:tbl>
    <w:p w14:paraId="518BFB91" w14:textId="77777777" w:rsidR="00EE1878" w:rsidRPr="00EE1878" w:rsidRDefault="00EE1878" w:rsidP="00EE1878">
      <w:r w:rsidRPr="00EE1878">
        <w:br/>
      </w:r>
    </w:p>
    <w:p w14:paraId="023ECF22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i/>
          <w:iCs/>
          <w:color w:val="EE0000"/>
        </w:rPr>
        <w:t xml:space="preserve">Denne malen skal brukes for å vise og beskrive ønsket planendring. All tekst som står i rødt er veiledende tekst som skal slettes. Hva som skal fylles inn står under hvert punkt. Punktene er ikke </w:t>
      </w:r>
      <w:proofErr w:type="gramStart"/>
      <w:r w:rsidRPr="00EE1878">
        <w:rPr>
          <w:i/>
          <w:iCs/>
          <w:color w:val="EE0000"/>
        </w:rPr>
        <w:t>uttømmende</w:t>
      </w:r>
      <w:proofErr w:type="gramEnd"/>
      <w:r w:rsidRPr="00EE1878">
        <w:rPr>
          <w:i/>
          <w:iCs/>
          <w:color w:val="EE0000"/>
        </w:rPr>
        <w:t xml:space="preserve"> og det må vurderes fra sak til sak om det er behov for å legge til flere punkter.</w:t>
      </w:r>
    </w:p>
    <w:p w14:paraId="3E9CFC94" w14:textId="77777777" w:rsidR="00EE1878" w:rsidRPr="00EE1878" w:rsidRDefault="00EE1878" w:rsidP="00EE1878">
      <w:r w:rsidRPr="00EE1878">
        <w:br/>
        <w:t>Planens navn:</w:t>
      </w:r>
      <w:r w:rsidRPr="00EE1878">
        <w:br/>
      </w:r>
      <w:proofErr w:type="spellStart"/>
      <w:r w:rsidRPr="00EE1878">
        <w:t>PlanID</w:t>
      </w:r>
      <w:proofErr w:type="spellEnd"/>
      <w:r w:rsidRPr="00EE1878">
        <w:t>:</w:t>
      </w:r>
    </w:p>
    <w:p w14:paraId="2792A092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i/>
          <w:iCs/>
          <w:color w:val="EE0000"/>
        </w:rPr>
        <w:t xml:space="preserve">(Navn på plan, plandokumenter og </w:t>
      </w:r>
      <w:proofErr w:type="spellStart"/>
      <w:r w:rsidRPr="00EE1878">
        <w:rPr>
          <w:i/>
          <w:iCs/>
          <w:color w:val="EE0000"/>
        </w:rPr>
        <w:t>planid</w:t>
      </w:r>
      <w:proofErr w:type="spellEnd"/>
      <w:r w:rsidRPr="00EE1878">
        <w:rPr>
          <w:i/>
          <w:iCs/>
          <w:color w:val="EE0000"/>
        </w:rPr>
        <w:t xml:space="preserve"> er å finne på arealplaner.no)</w:t>
      </w:r>
    </w:p>
    <w:p w14:paraId="3F26D39C" w14:textId="77777777" w:rsidR="00EE1878" w:rsidRPr="00EE1878" w:rsidRDefault="00EE1878" w:rsidP="00EE1878">
      <w:r w:rsidRPr="00EE1878">
        <w:t>Forslagsstiller:</w:t>
      </w:r>
      <w:r w:rsidRPr="00EE1878">
        <w:br/>
        <w:t>Plankonsulent:</w:t>
      </w:r>
    </w:p>
    <w:p w14:paraId="4F90E7F4" w14:textId="77777777" w:rsidR="00EE1878" w:rsidRPr="00EE1878" w:rsidRDefault="00EE1878" w:rsidP="00EE1878">
      <w:pPr>
        <w:rPr>
          <w:b/>
          <w:color w:val="EE0000"/>
        </w:rPr>
      </w:pPr>
      <w:r w:rsidRPr="00EE1878">
        <w:rPr>
          <w:b/>
        </w:rPr>
        <w:t>Bakgrunn for planendringen</w:t>
      </w:r>
      <w:r w:rsidRPr="00EE1878">
        <w:rPr>
          <w:b/>
        </w:rPr>
        <w:br/>
      </w:r>
      <w:r w:rsidRPr="00EE1878">
        <w:rPr>
          <w:i/>
          <w:iCs/>
          <w:color w:val="EE0000"/>
        </w:rPr>
        <w:t>Her skal du beskrive bakgrunn for hvorfor det søkes om planendring.</w:t>
      </w:r>
    </w:p>
    <w:p w14:paraId="051F6525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b/>
        </w:rPr>
        <w:t>Beskrivelse av planendringen</w:t>
      </w:r>
      <w:r w:rsidRPr="00EE1878">
        <w:rPr>
          <w:b/>
        </w:rPr>
        <w:br/>
      </w:r>
      <w:r w:rsidRPr="00EE1878">
        <w:rPr>
          <w:i/>
          <w:iCs/>
          <w:color w:val="EE0000"/>
        </w:rPr>
        <w:t xml:space="preserve">Her skal du beskrive hva selve endringen innebærer og vise gamle plandokumenter opp mot nye. </w:t>
      </w:r>
    </w:p>
    <w:p w14:paraId="2077E654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i/>
          <w:iCs/>
          <w:color w:val="EE0000"/>
        </w:rPr>
        <w:t>(kort beskrivelse av endringen generelt)</w:t>
      </w:r>
    </w:p>
    <w:p w14:paraId="32CBEC99" w14:textId="77777777" w:rsidR="00EE1878" w:rsidRPr="00EE1878" w:rsidRDefault="00EE1878" w:rsidP="00EE1878">
      <w:pPr>
        <w:rPr>
          <w:u w:val="single"/>
        </w:rPr>
      </w:pPr>
      <w:r w:rsidRPr="00EE1878">
        <w:rPr>
          <w:u w:val="single"/>
        </w:rPr>
        <w:t>Bestemmelser</w:t>
      </w:r>
    </w:p>
    <w:p w14:paraId="54407961" w14:textId="77777777" w:rsidR="00EE1878" w:rsidRPr="00EE1878" w:rsidRDefault="00EE1878" w:rsidP="00EE1878">
      <w:pPr>
        <w:rPr>
          <w:color w:val="EE0000"/>
        </w:rPr>
      </w:pPr>
      <w:r w:rsidRPr="00EE1878">
        <w:t>Gjeldende bestemmelse(r</w:t>
      </w:r>
      <w:r w:rsidRPr="00EE1878">
        <w:rPr>
          <w:color w:val="EE0000"/>
        </w:rPr>
        <w:t xml:space="preserve">): </w:t>
      </w:r>
      <w:r w:rsidRPr="00EE1878">
        <w:rPr>
          <w:i/>
          <w:iCs/>
          <w:color w:val="EE0000"/>
        </w:rPr>
        <w:t>(vis hva gjeldende bestemmelse(r) sier)</w:t>
      </w:r>
    </w:p>
    <w:p w14:paraId="487D693C" w14:textId="77777777" w:rsidR="00EE1878" w:rsidRPr="00EE1878" w:rsidRDefault="00EE1878" w:rsidP="00EE1878">
      <w:pPr>
        <w:rPr>
          <w:color w:val="EE0000"/>
        </w:rPr>
      </w:pPr>
      <w:r w:rsidRPr="00EE1878">
        <w:t xml:space="preserve">Ny bestemmelse: </w:t>
      </w:r>
      <w:r w:rsidRPr="00EE1878">
        <w:rPr>
          <w:i/>
          <w:iCs/>
          <w:color w:val="EE0000"/>
        </w:rPr>
        <w:t>(vis hva ny bestemmelse(r) sier)</w:t>
      </w:r>
    </w:p>
    <w:p w14:paraId="0E3B0B53" w14:textId="77777777" w:rsidR="00EE1878" w:rsidRPr="00EE1878" w:rsidRDefault="00EE1878" w:rsidP="00EE1878">
      <w:pPr>
        <w:rPr>
          <w:bCs/>
          <w:u w:val="single"/>
        </w:rPr>
      </w:pPr>
      <w:r w:rsidRPr="00EE1878">
        <w:rPr>
          <w:bCs/>
          <w:u w:val="single"/>
        </w:rPr>
        <w:t>Plankart</w:t>
      </w:r>
    </w:p>
    <w:p w14:paraId="0A2E318B" w14:textId="77777777" w:rsidR="00EE1878" w:rsidRPr="00EE1878" w:rsidRDefault="00EE1878" w:rsidP="00EE1878">
      <w:pPr>
        <w:rPr>
          <w:bCs/>
        </w:rPr>
      </w:pPr>
      <w:r w:rsidRPr="00EE1878">
        <w:rPr>
          <w:bCs/>
        </w:rPr>
        <w:t>Gjeldende plankart:</w:t>
      </w:r>
      <w:r w:rsidRPr="00EE1878">
        <w:rPr>
          <w:bCs/>
          <w:u w:val="single"/>
        </w:rPr>
        <w:t xml:space="preserve"> </w:t>
      </w:r>
      <w:r w:rsidRPr="00EE1878">
        <w:rPr>
          <w:bCs/>
          <w:i/>
          <w:iCs/>
        </w:rPr>
        <w:t>(vis hvordan gjeldende plankart ser ut)</w:t>
      </w:r>
    </w:p>
    <w:p w14:paraId="292F526D" w14:textId="77777777" w:rsidR="00EE1878" w:rsidRPr="00EE1878" w:rsidRDefault="00EE1878" w:rsidP="00EE1878">
      <w:pPr>
        <w:rPr>
          <w:bCs/>
          <w:color w:val="EE0000"/>
        </w:rPr>
      </w:pPr>
      <w:r w:rsidRPr="00EE1878">
        <w:rPr>
          <w:bCs/>
        </w:rPr>
        <w:t xml:space="preserve">Nytt plankart: </w:t>
      </w:r>
      <w:r w:rsidRPr="00EE1878">
        <w:rPr>
          <w:bCs/>
          <w:i/>
          <w:iCs/>
          <w:color w:val="EE0000"/>
        </w:rPr>
        <w:t xml:space="preserve">(vis hvordan nytt plankart ser ut. Merk det holder ofte i søknaden å kun vise hva som skal endres i kartet uten at det er laget en ny </w:t>
      </w:r>
      <w:proofErr w:type="spellStart"/>
      <w:r w:rsidRPr="00EE1878">
        <w:rPr>
          <w:bCs/>
          <w:i/>
          <w:iCs/>
          <w:color w:val="EE0000"/>
        </w:rPr>
        <w:t>pdf</w:t>
      </w:r>
      <w:proofErr w:type="spellEnd"/>
      <w:r w:rsidRPr="00EE1878">
        <w:rPr>
          <w:bCs/>
          <w:i/>
          <w:iCs/>
          <w:color w:val="EE0000"/>
        </w:rPr>
        <w:t xml:space="preserve">. Tegning over eksisterende kart er ofte tilstrekkelig i søknaden. Det er som regel mest hensiktsmessig å eksportere </w:t>
      </w:r>
      <w:proofErr w:type="spellStart"/>
      <w:r w:rsidRPr="00EE1878">
        <w:rPr>
          <w:bCs/>
          <w:i/>
          <w:iCs/>
          <w:color w:val="EE0000"/>
        </w:rPr>
        <w:t>pdf</w:t>
      </w:r>
      <w:proofErr w:type="spellEnd"/>
      <w:r w:rsidRPr="00EE1878">
        <w:rPr>
          <w:bCs/>
          <w:i/>
          <w:iCs/>
          <w:color w:val="EE0000"/>
        </w:rPr>
        <w:t xml:space="preserve"> etter begrenset høring, og etter at kommunen har gitt tilbakemelding om at endringen vil bli vedtatt.)</w:t>
      </w:r>
    </w:p>
    <w:p w14:paraId="1779EA87" w14:textId="77777777" w:rsidR="00EE1878" w:rsidRPr="00EE1878" w:rsidRDefault="00EE1878" w:rsidP="00EE1878">
      <w:r w:rsidRPr="00EE1878">
        <w:rPr>
          <w:b/>
        </w:rPr>
        <w:t>Forslagsstillers vurdering av PBL § 12 – 14, samt faglig vurdering.</w:t>
      </w:r>
      <w:r w:rsidRPr="00EE1878">
        <w:rPr>
          <w:b/>
        </w:rPr>
        <w:br/>
      </w:r>
      <w:r w:rsidRPr="00EE1878">
        <w:t xml:space="preserve">Plan og bygningsloven § 12 – 14 andre ledd skal vurderes. Her må man argumentere for hvorfor endringen er i tråd med vilkårene i loven. </w:t>
      </w:r>
    </w:p>
    <w:p w14:paraId="3B270919" w14:textId="77777777" w:rsidR="00EE1878" w:rsidRPr="00EE1878" w:rsidRDefault="00EE1878" w:rsidP="00EE1878">
      <w:r w:rsidRPr="00EE1878">
        <w:t>Plan og bygningsloven § 12 – 14 andre ledd.</w:t>
      </w:r>
    </w:p>
    <w:p w14:paraId="6394C591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i/>
          <w:iCs/>
          <w:color w:val="EE0000"/>
        </w:rPr>
        <w:t xml:space="preserve">Kommunestyret kan delegere myndigheten til å treffe vedtak om endringer i reguleringsplan når endringene i liten grad vil påvirke gjennomføringen av planen </w:t>
      </w:r>
      <w:proofErr w:type="gramStart"/>
      <w:r w:rsidRPr="00EE1878">
        <w:rPr>
          <w:i/>
          <w:iCs/>
          <w:color w:val="EE0000"/>
        </w:rPr>
        <w:t>for øvrig</w:t>
      </w:r>
      <w:proofErr w:type="gramEnd"/>
      <w:r w:rsidRPr="00EE1878">
        <w:rPr>
          <w:i/>
          <w:iCs/>
          <w:color w:val="EE0000"/>
        </w:rPr>
        <w:t>, ikke går utover hovedrammene i planen, og heller ikke berører hensynet til viktige natur- og friluftsområder.</w:t>
      </w:r>
    </w:p>
    <w:p w14:paraId="5D6C4270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i/>
          <w:iCs/>
          <w:color w:val="EE0000"/>
        </w:rPr>
        <w:t>Endringen påvirker gjennomføringen av planen i liten grad fordi ….</w:t>
      </w:r>
    </w:p>
    <w:p w14:paraId="1D3D98B5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i/>
          <w:iCs/>
          <w:color w:val="EE0000"/>
        </w:rPr>
        <w:t>Endringen er innenfor hovedrammene i planen fordi ….</w:t>
      </w:r>
    </w:p>
    <w:p w14:paraId="5F181F4F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i/>
          <w:iCs/>
          <w:color w:val="EE0000"/>
        </w:rPr>
        <w:t xml:space="preserve">Endringen berører ikke hensynet til viktige natur- og friluftsområder </w:t>
      </w:r>
      <w:proofErr w:type="gramStart"/>
      <w:r w:rsidRPr="00EE1878">
        <w:rPr>
          <w:i/>
          <w:iCs/>
          <w:color w:val="EE0000"/>
        </w:rPr>
        <w:t>fordi…</w:t>
      </w:r>
      <w:proofErr w:type="gramEnd"/>
    </w:p>
    <w:p w14:paraId="3B760572" w14:textId="77777777" w:rsidR="00EE1878" w:rsidRPr="00EE1878" w:rsidRDefault="00EE1878" w:rsidP="00EE1878">
      <w:pPr>
        <w:rPr>
          <w:u w:val="single"/>
        </w:rPr>
      </w:pPr>
      <w:r w:rsidRPr="00EE1878">
        <w:rPr>
          <w:u w:val="single"/>
        </w:rPr>
        <w:lastRenderedPageBreak/>
        <w:t>Faglig vurdering</w:t>
      </w:r>
    </w:p>
    <w:p w14:paraId="39BBC7E5" w14:textId="77777777" w:rsidR="00EE1878" w:rsidRPr="00EE1878" w:rsidRDefault="00EE1878" w:rsidP="00EE1878">
      <w:pPr>
        <w:rPr>
          <w:i/>
          <w:iCs/>
          <w:color w:val="EE0000"/>
        </w:rPr>
      </w:pPr>
      <w:r w:rsidRPr="00EE1878">
        <w:rPr>
          <w:i/>
          <w:iCs/>
          <w:color w:val="EE0000"/>
        </w:rPr>
        <w:t>(kom med en faglig vurdering på hvorfor endring av planen er hensiktsmessig)</w:t>
      </w:r>
    </w:p>
    <w:p w14:paraId="47F25428" w14:textId="77777777" w:rsidR="00F268F0" w:rsidRDefault="00F268F0"/>
    <w:sectPr w:rsidR="00F2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78"/>
    <w:rsid w:val="0008788A"/>
    <w:rsid w:val="00363057"/>
    <w:rsid w:val="00EE1878"/>
    <w:rsid w:val="00F2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BEAE"/>
  <w15:chartTrackingRefBased/>
  <w15:docId w15:val="{6FB902A6-05C2-4FCC-A034-EAC5C200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18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18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18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18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18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187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187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187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187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187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187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E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1792</Characters>
  <Application>Microsoft Office Word</Application>
  <DocSecurity>0</DocSecurity>
  <Lines>14</Lines>
  <Paragraphs>4</Paragraphs>
  <ScaleCrop>false</ScaleCrop>
  <Company>IKT Agder IKS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Uleberg, Odd Inge</dc:creator>
  <cp:keywords/>
  <dc:description/>
  <cp:lastModifiedBy>Uleberg, Odd Inge</cp:lastModifiedBy>
  <cp:revision>1</cp:revision>
  <dcterms:created xsi:type="dcterms:W3CDTF">2026-04-07T12:40:00Z</dcterms:created>
  <dcterms:modified xsi:type="dcterms:W3CDTF">2026-04-07T12:43:00Z</dcterms:modified>
</cp:coreProperties>
</file>